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A5F" w:rsidRDefault="00081392" w:rsidP="003D2A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43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3D2A5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D2A5F">
        <w:rPr>
          <w:rFonts w:ascii="Times New Roman" w:hAnsi="Times New Roman" w:cs="Times New Roman"/>
          <w:b/>
          <w:sz w:val="24"/>
          <w:szCs w:val="24"/>
        </w:rPr>
        <w:tab/>
      </w:r>
      <w:r w:rsidR="00EF4523" w:rsidRPr="003D2A5F"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081392" w:rsidRPr="003D2A5F" w:rsidRDefault="003D2A5F" w:rsidP="003D2A5F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Uchwały Nr XVIII/75/19</w:t>
      </w:r>
    </w:p>
    <w:p w:rsidR="00081392" w:rsidRPr="003D2A5F" w:rsidRDefault="00081392" w:rsidP="003D2A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2A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3D2A5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D2A5F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:rsidR="00081392" w:rsidRPr="003D2A5F" w:rsidRDefault="00081392" w:rsidP="003D2A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2A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3D2A5F">
        <w:rPr>
          <w:rFonts w:ascii="Times New Roman" w:hAnsi="Times New Roman" w:cs="Times New Roman"/>
          <w:b/>
          <w:sz w:val="24"/>
          <w:szCs w:val="24"/>
        </w:rPr>
        <w:t xml:space="preserve">         z dnia 26 września </w:t>
      </w:r>
      <w:r w:rsidR="00983CDF" w:rsidRPr="003D2A5F">
        <w:rPr>
          <w:rFonts w:ascii="Times New Roman" w:hAnsi="Times New Roman" w:cs="Times New Roman"/>
          <w:b/>
          <w:sz w:val="24"/>
          <w:szCs w:val="24"/>
        </w:rPr>
        <w:t>2019</w:t>
      </w:r>
      <w:r w:rsidRPr="003D2A5F">
        <w:rPr>
          <w:rFonts w:ascii="Times New Roman" w:hAnsi="Times New Roman" w:cs="Times New Roman"/>
          <w:b/>
          <w:sz w:val="24"/>
          <w:szCs w:val="24"/>
        </w:rPr>
        <w:t xml:space="preserve"> r.        </w:t>
      </w:r>
    </w:p>
    <w:p w:rsidR="00081392" w:rsidRPr="00B0436C" w:rsidRDefault="00081392" w:rsidP="00081392">
      <w:pPr>
        <w:rPr>
          <w:rFonts w:ascii="Times New Roman" w:hAnsi="Times New Roman" w:cs="Times New Roman"/>
          <w:sz w:val="24"/>
          <w:szCs w:val="24"/>
        </w:rPr>
      </w:pPr>
    </w:p>
    <w:p w:rsidR="00081392" w:rsidRPr="00B0436C" w:rsidRDefault="00081392" w:rsidP="000813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36C">
        <w:rPr>
          <w:rFonts w:ascii="Times New Roman" w:hAnsi="Times New Roman" w:cs="Times New Roman"/>
          <w:b/>
          <w:bCs/>
          <w:sz w:val="24"/>
          <w:szCs w:val="24"/>
        </w:rPr>
        <w:t>Plan dochodów  i wydatków</w:t>
      </w:r>
    </w:p>
    <w:p w:rsidR="00081392" w:rsidRPr="00B0436C" w:rsidRDefault="00F76F8F" w:rsidP="000813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opłat za gospodarowanie odpadami komunalnymi na 2019 r</w:t>
      </w:r>
    </w:p>
    <w:p w:rsidR="00081392" w:rsidRPr="003D447E" w:rsidRDefault="00081392" w:rsidP="003D447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7"/>
        <w:gridCol w:w="1056"/>
        <w:gridCol w:w="832"/>
        <w:gridCol w:w="4321"/>
        <w:gridCol w:w="2186"/>
      </w:tblGrid>
      <w:tr w:rsidR="00081392" w:rsidRPr="00F76F8F" w:rsidTr="00081392">
        <w:trPr>
          <w:trHeight w:val="5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Lp.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Rozdział</w:t>
            </w: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Wyszczególnienie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Plan na 2019 r.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 xml:space="preserve"> Dochody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EF4523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477 504,00</w:t>
            </w:r>
          </w:p>
        </w:tc>
      </w:tr>
      <w:tr w:rsidR="00081392" w:rsidRPr="00F76F8F" w:rsidTr="003D447E">
        <w:trPr>
          <w:trHeight w:val="83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lokalnych opłat pobieranych przez jednostki samorządu terytorialnego na podstawie odrębnych ustaw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96E49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81392" w:rsidRPr="00F76F8F" w:rsidTr="00081392">
        <w:trPr>
          <w:trHeight w:val="3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0640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tytułu kosztów egzekucyjnych, opłaty komorniczej i kosztów upomnień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EF4523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</w:t>
            </w:r>
            <w:r w:rsidR="00081392" w:rsidRPr="0086313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81392" w:rsidRPr="00F76F8F" w:rsidTr="00081392">
        <w:trPr>
          <w:trHeight w:val="3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0910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odsetek od nieterminowych wpłat z tytułu podatków i opłat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EF4523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1 120,00</w:t>
            </w:r>
          </w:p>
        </w:tc>
      </w:tr>
      <w:tr w:rsidR="00081392" w:rsidRPr="00F76F8F" w:rsidTr="00081392">
        <w:trPr>
          <w:trHeight w:val="3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0970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różnych dochodów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EF4523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6 907,00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II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Wydatki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EF4523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477 504,00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4010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Wynagrodzenia osobowe pracowników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96E49" w:rsidP="00B043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81392" w:rsidRPr="00863133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4040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Dodatkowe wynagrodzenie roczne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897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Składki  na ubezpieczenia społeczne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96E49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4120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Składki na fundusz pracy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96E49" w:rsidP="00EF4523">
            <w:pPr>
              <w:tabs>
                <w:tab w:val="center" w:pos="106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4170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Wynagrodzenie bezosobowe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96E49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0436C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4210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materiałów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096E49" w:rsidP="00EF45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 907,00</w:t>
            </w:r>
          </w:p>
        </w:tc>
      </w:tr>
      <w:tr w:rsidR="00F76F8F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4260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energii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0436C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4300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usług pozostałych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EF4523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407 889,00</w:t>
            </w:r>
          </w:p>
        </w:tc>
      </w:tr>
      <w:tr w:rsidR="00F76F8F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4360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usług telekomunikacyjnych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0436C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4440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odpis na zakładowy fundusz świadczeń socjalnych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081392" w:rsidRPr="00F76F8F" w:rsidRDefault="00081392" w:rsidP="00081392">
      <w:pPr>
        <w:rPr>
          <w:rFonts w:ascii="Times New Roman" w:hAnsi="Times New Roman" w:cs="Times New Roman"/>
          <w:sz w:val="18"/>
          <w:szCs w:val="18"/>
        </w:rPr>
      </w:pPr>
    </w:p>
    <w:p w:rsidR="004F1BEA" w:rsidRPr="003D447E" w:rsidRDefault="00F9307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F1BEA" w:rsidRPr="003D447E" w:rsidSect="003D2A5F">
      <w:footerReference w:type="default" r:id="rId6"/>
      <w:pgSz w:w="11906" w:h="16838"/>
      <w:pgMar w:top="1417" w:right="1417" w:bottom="1417" w:left="1417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070" w:rsidRDefault="00F93070" w:rsidP="00B0436C">
      <w:pPr>
        <w:spacing w:after="0" w:line="240" w:lineRule="auto"/>
      </w:pPr>
      <w:r>
        <w:separator/>
      </w:r>
    </w:p>
  </w:endnote>
  <w:endnote w:type="continuationSeparator" w:id="0">
    <w:p w:rsidR="00F93070" w:rsidRDefault="00F93070" w:rsidP="00B0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3182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50841" w:rsidRPr="003D2A5F" w:rsidRDefault="00750841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D2A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2A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D2A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2A5F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3D2A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0436C" w:rsidRDefault="00B043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070" w:rsidRDefault="00F93070" w:rsidP="00B0436C">
      <w:pPr>
        <w:spacing w:after="0" w:line="240" w:lineRule="auto"/>
      </w:pPr>
      <w:r>
        <w:separator/>
      </w:r>
    </w:p>
  </w:footnote>
  <w:footnote w:type="continuationSeparator" w:id="0">
    <w:p w:rsidR="00F93070" w:rsidRDefault="00F93070" w:rsidP="00B04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5F"/>
    <w:rsid w:val="00081392"/>
    <w:rsid w:val="00096E49"/>
    <w:rsid w:val="002542F8"/>
    <w:rsid w:val="002928BC"/>
    <w:rsid w:val="0033715F"/>
    <w:rsid w:val="00337D61"/>
    <w:rsid w:val="00345951"/>
    <w:rsid w:val="003D2A5F"/>
    <w:rsid w:val="003D447E"/>
    <w:rsid w:val="003E5634"/>
    <w:rsid w:val="004B0BF2"/>
    <w:rsid w:val="00635D2C"/>
    <w:rsid w:val="00750841"/>
    <w:rsid w:val="00774429"/>
    <w:rsid w:val="00783CD9"/>
    <w:rsid w:val="00863133"/>
    <w:rsid w:val="00902C62"/>
    <w:rsid w:val="00983CDF"/>
    <w:rsid w:val="009A3111"/>
    <w:rsid w:val="009B1A53"/>
    <w:rsid w:val="00A60FE2"/>
    <w:rsid w:val="00AA7CA6"/>
    <w:rsid w:val="00B0436C"/>
    <w:rsid w:val="00C86F31"/>
    <w:rsid w:val="00E02055"/>
    <w:rsid w:val="00ED2EE2"/>
    <w:rsid w:val="00EF4523"/>
    <w:rsid w:val="00F76F8F"/>
    <w:rsid w:val="00F93070"/>
    <w:rsid w:val="00FB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ED27F-A9DE-41A9-B46E-F8629958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36C"/>
  </w:style>
  <w:style w:type="paragraph" w:styleId="Stopka">
    <w:name w:val="footer"/>
    <w:basedOn w:val="Normalny"/>
    <w:link w:val="Stopka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36C"/>
  </w:style>
  <w:style w:type="paragraph" w:styleId="Tekstdymka">
    <w:name w:val="Balloon Text"/>
    <w:basedOn w:val="Normalny"/>
    <w:link w:val="TekstdymkaZnak"/>
    <w:uiPriority w:val="99"/>
    <w:semiHidden/>
    <w:unhideWhenUsed/>
    <w:rsid w:val="003D2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7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Agnieszka Kolberg</cp:lastModifiedBy>
  <cp:revision>2</cp:revision>
  <cp:lastPrinted>2019-09-30T09:07:00Z</cp:lastPrinted>
  <dcterms:created xsi:type="dcterms:W3CDTF">2019-09-30T09:19:00Z</dcterms:created>
  <dcterms:modified xsi:type="dcterms:W3CDTF">2019-09-30T09:19:00Z</dcterms:modified>
</cp:coreProperties>
</file>